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1E3FC4" w14:textId="2510C34E" w:rsidR="008F024C" w:rsidRPr="00383143" w:rsidRDefault="00375F24" w:rsidP="00383143">
      <w:pPr>
        <w:spacing w:line="280" w:lineRule="exact"/>
        <w:jc w:val="center"/>
        <w:rPr>
          <w:b/>
          <w:bCs/>
        </w:rPr>
      </w:pPr>
      <w:r>
        <w:rPr>
          <w:b/>
          <w:bCs/>
        </w:rPr>
        <w:t>Beginning</w:t>
      </w:r>
      <w:r w:rsidR="00383143" w:rsidRPr="00383143">
        <w:rPr>
          <w:b/>
          <w:bCs/>
        </w:rPr>
        <w:t xml:space="preserve"> KOREAN I</w:t>
      </w:r>
      <w:r w:rsidR="003414E6">
        <w:rPr>
          <w:b/>
          <w:bCs/>
        </w:rPr>
        <w:t>I</w:t>
      </w:r>
      <w:r w:rsidR="00383143" w:rsidRPr="00383143">
        <w:rPr>
          <w:b/>
          <w:bCs/>
        </w:rPr>
        <w:t xml:space="preserve"> (KOREA </w:t>
      </w:r>
      <w:r>
        <w:rPr>
          <w:b/>
          <w:bCs/>
        </w:rPr>
        <w:t>10</w:t>
      </w:r>
      <w:r w:rsidR="003414E6">
        <w:rPr>
          <w:b/>
          <w:bCs/>
        </w:rPr>
        <w:t>2</w:t>
      </w:r>
      <w:r>
        <w:rPr>
          <w:b/>
          <w:bCs/>
        </w:rPr>
        <w:t>0</w:t>
      </w:r>
      <w:r w:rsidR="00383143" w:rsidRPr="00383143">
        <w:rPr>
          <w:b/>
          <w:bCs/>
        </w:rPr>
        <w:t>)</w:t>
      </w:r>
    </w:p>
    <w:p w14:paraId="7CB778E6" w14:textId="77777777" w:rsidR="00383143" w:rsidRPr="00904533" w:rsidRDefault="00383143" w:rsidP="00383143">
      <w:pPr>
        <w:spacing w:line="280" w:lineRule="exact"/>
        <w:jc w:val="center"/>
        <w:rPr>
          <w:rFonts w:cs="Arial"/>
          <w:sz w:val="22"/>
          <w:szCs w:val="22"/>
        </w:rPr>
      </w:pPr>
    </w:p>
    <w:p w14:paraId="3A97AA3B" w14:textId="77777777" w:rsidR="001C7778" w:rsidRPr="00904533" w:rsidRDefault="001C7778" w:rsidP="008600B4">
      <w:pPr>
        <w:spacing w:line="240" w:lineRule="exact"/>
        <w:rPr>
          <w:b/>
        </w:rPr>
      </w:pPr>
      <w:r w:rsidRPr="00904533">
        <w:rPr>
          <w:b/>
        </w:rPr>
        <w:t>Course Description and Objective</w:t>
      </w:r>
    </w:p>
    <w:p w14:paraId="29FA0C0E" w14:textId="77777777" w:rsidR="003414E6" w:rsidRPr="00030A6F" w:rsidRDefault="003414E6" w:rsidP="003414E6">
      <w:pPr>
        <w:adjustRightInd w:val="0"/>
        <w:rPr>
          <w:rFonts w:ascii="Cambria" w:eastAsia="Gulim" w:hAnsi="Cambria"/>
          <w:sz w:val="22"/>
          <w:szCs w:val="22"/>
          <w:lang w:eastAsia="ko-KR"/>
        </w:rPr>
      </w:pPr>
      <w:r w:rsidRPr="00030A6F">
        <w:rPr>
          <w:rFonts w:ascii="Cambria" w:eastAsia="Gulim" w:hAnsi="Cambria" w:cs="Gulim"/>
          <w:sz w:val="22"/>
          <w:szCs w:val="22"/>
        </w:rPr>
        <w:t>This course is designed to further develop and reinforce the basic skills of listening, speaking, reading and writing begun in Korean 1010.  Also, t</w:t>
      </w:r>
      <w:r w:rsidRPr="00030A6F">
        <w:rPr>
          <w:rStyle w:val="pslongeditbox1"/>
          <w:rFonts w:ascii="Cambria" w:hAnsi="Cambria"/>
          <w:sz w:val="22"/>
          <w:szCs w:val="22"/>
        </w:rPr>
        <w:t xml:space="preserve">his course offers development of proficiency in receptive and productive </w:t>
      </w:r>
      <w:proofErr w:type="gramStart"/>
      <w:r w:rsidRPr="00030A6F">
        <w:rPr>
          <w:rStyle w:val="pslongeditbox1"/>
          <w:rFonts w:ascii="Cambria" w:hAnsi="Cambria"/>
          <w:sz w:val="22"/>
          <w:szCs w:val="22"/>
        </w:rPr>
        <w:t>skills, and</w:t>
      </w:r>
      <w:proofErr w:type="gramEnd"/>
      <w:r w:rsidRPr="00030A6F">
        <w:rPr>
          <w:rStyle w:val="pslongeditbox1"/>
          <w:rFonts w:ascii="Cambria" w:hAnsi="Cambria"/>
          <w:sz w:val="22"/>
          <w:szCs w:val="22"/>
        </w:rPr>
        <w:t xml:space="preserve"> understanding of Korean culture. Comprehending and creating with the language at the sentence level and handling simple everyday-life situations</w:t>
      </w:r>
      <w:r w:rsidRPr="00030A6F">
        <w:rPr>
          <w:rStyle w:val="pslongeditbox1"/>
          <w:rFonts w:ascii="Cambria" w:hAnsi="Cambria"/>
          <w:sz w:val="22"/>
          <w:szCs w:val="22"/>
          <w:lang w:eastAsia="ko-KR"/>
        </w:rPr>
        <w:t xml:space="preserve"> will be emphasized.</w:t>
      </w:r>
    </w:p>
    <w:p w14:paraId="2035D3C4" w14:textId="4C09D939" w:rsidR="008D181C" w:rsidRPr="00904533" w:rsidRDefault="008D181C" w:rsidP="008600B4">
      <w:pPr>
        <w:pStyle w:val="HTMLPreformatted"/>
        <w:spacing w:line="240" w:lineRule="exact"/>
        <w:jc w:val="both"/>
        <w:rPr>
          <w:rFonts w:asciiTheme="minorHAnsi" w:eastAsia="Batang" w:hAnsiTheme="minorHAnsi" w:cs="Times New Roman"/>
          <w:color w:val="auto"/>
          <w:kern w:val="2"/>
          <w:sz w:val="24"/>
          <w:szCs w:val="24"/>
          <w:lang w:eastAsia="ko-KR"/>
        </w:rPr>
      </w:pPr>
    </w:p>
    <w:p w14:paraId="66F22336" w14:textId="77777777" w:rsidR="001C7778" w:rsidRDefault="001C7778" w:rsidP="008600B4">
      <w:pPr>
        <w:pStyle w:val="HTMLPreformatted"/>
        <w:spacing w:line="240" w:lineRule="exact"/>
        <w:jc w:val="both"/>
        <w:rPr>
          <w:rFonts w:asciiTheme="minorHAnsi" w:eastAsia="Batang" w:hAnsiTheme="minorHAnsi" w:cs="Times New Roman"/>
          <w:b/>
          <w:color w:val="auto"/>
          <w:kern w:val="2"/>
          <w:sz w:val="24"/>
          <w:szCs w:val="24"/>
          <w:lang w:eastAsia="ko-KR"/>
        </w:rPr>
      </w:pPr>
      <w:r w:rsidRPr="00904533">
        <w:rPr>
          <w:rFonts w:asciiTheme="minorHAnsi" w:eastAsia="Batang" w:hAnsiTheme="minorHAnsi" w:cs="Times New Roman"/>
          <w:b/>
          <w:color w:val="auto"/>
          <w:kern w:val="2"/>
          <w:sz w:val="24"/>
          <w:szCs w:val="24"/>
          <w:lang w:eastAsia="ko-KR"/>
        </w:rPr>
        <w:t>Grading</w:t>
      </w:r>
    </w:p>
    <w:p w14:paraId="1342B219" w14:textId="77777777" w:rsidR="00481DAF" w:rsidRDefault="00481DAF" w:rsidP="008600B4">
      <w:pPr>
        <w:pStyle w:val="HTMLPreformatted"/>
        <w:spacing w:line="240" w:lineRule="exact"/>
        <w:jc w:val="both"/>
        <w:rPr>
          <w:rFonts w:asciiTheme="minorHAnsi" w:eastAsia="Batang" w:hAnsiTheme="minorHAnsi" w:cs="Times New Roman"/>
          <w:b/>
          <w:color w:val="auto"/>
          <w:kern w:val="2"/>
          <w:sz w:val="24"/>
          <w:szCs w:val="24"/>
          <w:lang w:eastAsia="ko-KR"/>
        </w:rPr>
      </w:pPr>
    </w:p>
    <w:p w14:paraId="6A6708A8" w14:textId="717A3448" w:rsidR="00481DAF" w:rsidRPr="00030A6F" w:rsidRDefault="00481DAF" w:rsidP="00481DAF">
      <w:pPr>
        <w:adjustRightInd w:val="0"/>
        <w:rPr>
          <w:rFonts w:asciiTheme="majorHAnsi" w:eastAsia="Gulim" w:hAnsiTheme="majorHAnsi" w:cs="Gulim"/>
          <w:sz w:val="22"/>
          <w:szCs w:val="22"/>
        </w:rPr>
      </w:pPr>
      <w:r w:rsidRPr="00030A6F">
        <w:rPr>
          <w:rFonts w:asciiTheme="majorHAnsi" w:eastAsia="Gulim" w:hAnsiTheme="majorHAnsi" w:cs="Gulim"/>
          <w:sz w:val="22"/>
          <w:szCs w:val="22"/>
        </w:rPr>
        <w:t>Attendance, class participation.....................................10%</w:t>
      </w:r>
    </w:p>
    <w:p w14:paraId="0DC412B0" w14:textId="3CCAB831" w:rsidR="00481DAF" w:rsidRPr="00030A6F" w:rsidRDefault="00481DAF" w:rsidP="00481DAF">
      <w:pPr>
        <w:adjustRightInd w:val="0"/>
        <w:rPr>
          <w:rFonts w:asciiTheme="majorHAnsi" w:eastAsia="Gulim" w:hAnsiTheme="majorHAnsi" w:cs="Gulim"/>
          <w:sz w:val="22"/>
          <w:szCs w:val="22"/>
        </w:rPr>
      </w:pPr>
      <w:r w:rsidRPr="00030A6F">
        <w:rPr>
          <w:rFonts w:asciiTheme="majorHAnsi" w:eastAsia="Gulim" w:hAnsiTheme="majorHAnsi" w:cs="Gulim"/>
          <w:sz w:val="22"/>
          <w:szCs w:val="22"/>
        </w:rPr>
        <w:t>Online assignments ….................................................... 5%</w:t>
      </w:r>
    </w:p>
    <w:p w14:paraId="360DB4DE" w14:textId="77777777" w:rsidR="00481DAF" w:rsidRPr="00030A6F" w:rsidRDefault="00481DAF" w:rsidP="00481DAF">
      <w:pPr>
        <w:adjustRightInd w:val="0"/>
        <w:rPr>
          <w:rFonts w:asciiTheme="majorHAnsi" w:eastAsia="Gulim" w:hAnsiTheme="majorHAnsi" w:cs="Gulim"/>
          <w:sz w:val="22"/>
          <w:szCs w:val="22"/>
        </w:rPr>
      </w:pPr>
      <w:r w:rsidRPr="00030A6F">
        <w:rPr>
          <w:rFonts w:asciiTheme="majorHAnsi" w:eastAsia="Gulim" w:hAnsiTheme="majorHAnsi" w:cs="Gulim"/>
          <w:sz w:val="22"/>
          <w:szCs w:val="22"/>
        </w:rPr>
        <w:t>Oral Presentations ………………………………………………10%</w:t>
      </w:r>
    </w:p>
    <w:p w14:paraId="46E074B3" w14:textId="55234545" w:rsidR="00481DAF" w:rsidRPr="00030A6F" w:rsidRDefault="00481DAF" w:rsidP="00481DAF">
      <w:pPr>
        <w:adjustRightInd w:val="0"/>
        <w:rPr>
          <w:rFonts w:asciiTheme="majorHAnsi" w:eastAsia="Gulim" w:hAnsiTheme="majorHAnsi" w:cs="Gulim"/>
          <w:sz w:val="22"/>
          <w:szCs w:val="22"/>
        </w:rPr>
      </w:pPr>
      <w:r w:rsidRPr="00030A6F">
        <w:rPr>
          <w:rFonts w:asciiTheme="majorHAnsi" w:eastAsia="Gulim" w:hAnsiTheme="majorHAnsi" w:cs="Gulim"/>
          <w:sz w:val="22"/>
          <w:szCs w:val="22"/>
        </w:rPr>
        <w:t>Homework......................................................................15%</w:t>
      </w:r>
    </w:p>
    <w:p w14:paraId="2BE9DEE1" w14:textId="77777777" w:rsidR="00481DAF" w:rsidRPr="00030A6F" w:rsidRDefault="00481DAF" w:rsidP="00481DAF">
      <w:pPr>
        <w:adjustRightInd w:val="0"/>
        <w:rPr>
          <w:rFonts w:asciiTheme="majorHAnsi" w:eastAsia="Gulim" w:hAnsiTheme="majorHAnsi" w:cs="Gulim"/>
          <w:sz w:val="22"/>
          <w:szCs w:val="22"/>
        </w:rPr>
      </w:pPr>
      <w:r w:rsidRPr="00030A6F">
        <w:rPr>
          <w:rFonts w:asciiTheme="majorHAnsi" w:eastAsia="Gulim" w:hAnsiTheme="majorHAnsi" w:cs="Gulim"/>
          <w:sz w:val="22"/>
          <w:szCs w:val="22"/>
        </w:rPr>
        <w:t>Vocabulary quizzes………………………………………………15%</w:t>
      </w:r>
    </w:p>
    <w:p w14:paraId="46182E23" w14:textId="1893F0B0" w:rsidR="00481DAF" w:rsidRPr="00030A6F" w:rsidRDefault="00481DAF" w:rsidP="00481DAF">
      <w:pPr>
        <w:adjustRightInd w:val="0"/>
        <w:rPr>
          <w:rFonts w:asciiTheme="majorHAnsi" w:eastAsia="Gulim" w:hAnsiTheme="majorHAnsi" w:cs="Gulim"/>
          <w:sz w:val="22"/>
          <w:szCs w:val="22"/>
        </w:rPr>
      </w:pPr>
      <w:r w:rsidRPr="00030A6F">
        <w:rPr>
          <w:rFonts w:asciiTheme="majorHAnsi" w:eastAsia="Gulim" w:hAnsiTheme="majorHAnsi" w:cs="Gulim"/>
          <w:sz w:val="22"/>
          <w:szCs w:val="22"/>
        </w:rPr>
        <w:t>Chapter tests..................................................................</w:t>
      </w:r>
      <w:r w:rsidRPr="00030A6F">
        <w:rPr>
          <w:rFonts w:asciiTheme="majorHAnsi" w:eastAsia="Gulim" w:hAnsiTheme="majorHAnsi" w:cs="Gulim"/>
          <w:sz w:val="22"/>
          <w:szCs w:val="22"/>
        </w:rPr>
        <w:t xml:space="preserve"> </w:t>
      </w:r>
      <w:r w:rsidRPr="00030A6F">
        <w:rPr>
          <w:rFonts w:asciiTheme="majorHAnsi" w:eastAsia="Gulim" w:hAnsiTheme="majorHAnsi" w:cs="Gulim"/>
          <w:sz w:val="22"/>
          <w:szCs w:val="22"/>
        </w:rPr>
        <w:t xml:space="preserve">30% </w:t>
      </w:r>
    </w:p>
    <w:p w14:paraId="28AECABC" w14:textId="4F64A219" w:rsidR="00481DAF" w:rsidRPr="00030A6F" w:rsidRDefault="00481DAF" w:rsidP="00481DAF">
      <w:pPr>
        <w:adjustRightInd w:val="0"/>
        <w:rPr>
          <w:rFonts w:asciiTheme="majorHAnsi" w:eastAsia="Gulim" w:hAnsiTheme="majorHAnsi" w:cs="Gulim"/>
          <w:sz w:val="22"/>
          <w:szCs w:val="22"/>
        </w:rPr>
      </w:pPr>
      <w:r w:rsidRPr="00030A6F">
        <w:rPr>
          <w:rFonts w:asciiTheme="majorHAnsi" w:eastAsia="Gulim" w:hAnsiTheme="majorHAnsi" w:cs="Gulim"/>
          <w:sz w:val="22"/>
          <w:szCs w:val="22"/>
        </w:rPr>
        <w:t>Final Exam.......................................................................15%</w:t>
      </w:r>
    </w:p>
    <w:p w14:paraId="0F19A5BB" w14:textId="77777777" w:rsidR="00481DAF" w:rsidRPr="00904533" w:rsidRDefault="00481DAF" w:rsidP="008600B4">
      <w:pPr>
        <w:pStyle w:val="HTMLPreformatted"/>
        <w:spacing w:line="240" w:lineRule="exact"/>
        <w:jc w:val="both"/>
        <w:rPr>
          <w:rFonts w:asciiTheme="minorHAnsi" w:eastAsia="Batang" w:hAnsiTheme="minorHAnsi" w:cs="Times New Roman"/>
          <w:b/>
          <w:color w:val="auto"/>
          <w:kern w:val="2"/>
          <w:sz w:val="24"/>
          <w:szCs w:val="24"/>
          <w:lang w:eastAsia="ko-KR"/>
        </w:rPr>
      </w:pPr>
    </w:p>
    <w:p w14:paraId="45AA7D30" w14:textId="77777777" w:rsidR="001C7778" w:rsidRPr="00904533" w:rsidRDefault="001C7778" w:rsidP="008600B4">
      <w:pPr>
        <w:pStyle w:val="HTMLPreformatted"/>
        <w:spacing w:line="240" w:lineRule="exact"/>
        <w:jc w:val="both"/>
        <w:rPr>
          <w:rFonts w:asciiTheme="minorHAnsi" w:hAnsiTheme="minorHAnsi" w:cs="Times New Roman"/>
          <w:color w:val="auto"/>
          <w:sz w:val="24"/>
          <w:szCs w:val="24"/>
        </w:rPr>
      </w:pPr>
    </w:p>
    <w:p w14:paraId="38917E78" w14:textId="4C04882F" w:rsidR="001C7778" w:rsidRPr="00904533" w:rsidRDefault="00904533" w:rsidP="008600B4">
      <w:pPr>
        <w:pStyle w:val="HTMLPreformatted"/>
        <w:spacing w:line="240" w:lineRule="exact"/>
        <w:jc w:val="both"/>
        <w:rPr>
          <w:rFonts w:asciiTheme="minorHAnsi" w:hAnsiTheme="minorHAnsi" w:cs="Times New Roman"/>
          <w:b/>
          <w:bCs/>
          <w:color w:val="auto"/>
          <w:sz w:val="24"/>
          <w:szCs w:val="24"/>
        </w:rPr>
      </w:pPr>
      <w:r w:rsidRPr="00904533">
        <w:rPr>
          <w:rFonts w:asciiTheme="minorHAnsi" w:hAnsiTheme="minorHAnsi" w:cs="Times New Roman"/>
          <w:b/>
          <w:bCs/>
          <w:color w:val="auto"/>
          <w:sz w:val="24"/>
          <w:szCs w:val="24"/>
        </w:rPr>
        <w:t>Attendance</w:t>
      </w:r>
    </w:p>
    <w:p w14:paraId="22236E23" w14:textId="77777777" w:rsidR="00E61656" w:rsidRPr="00030A6F" w:rsidRDefault="001C7778" w:rsidP="00E61656">
      <w:pPr>
        <w:pStyle w:val="NoSpacing1"/>
        <w:rPr>
          <w:rFonts w:asciiTheme="majorHAnsi" w:hAnsiTheme="majorHAnsi"/>
        </w:rPr>
      </w:pPr>
      <w:r w:rsidRPr="00030A6F">
        <w:rPr>
          <w:rFonts w:asciiTheme="minorHAnsi" w:hAnsiTheme="minorHAnsi"/>
        </w:rPr>
        <w:t xml:space="preserve">Since speaking practice is the core focus of this course, your attendance is crucial. There are no make-up or extra credit opportunities to compensate for unexcused absences. </w:t>
      </w:r>
      <w:r w:rsidR="00E61656" w:rsidRPr="00030A6F">
        <w:rPr>
          <w:rFonts w:ascii="Cambria" w:hAnsi="Cambria"/>
        </w:rPr>
        <w:t xml:space="preserve">You will be allowed </w:t>
      </w:r>
      <w:r w:rsidR="00E61656" w:rsidRPr="00030A6F">
        <w:rPr>
          <w:rFonts w:ascii="Cambria" w:hAnsi="Cambria"/>
          <w:b/>
          <w:bCs/>
          <w:spacing w:val="-2"/>
        </w:rPr>
        <w:t>2 unexcused absences</w:t>
      </w:r>
      <w:r w:rsidR="00E61656" w:rsidRPr="00030A6F">
        <w:rPr>
          <w:rFonts w:ascii="Cambria" w:hAnsi="Cambria"/>
        </w:rPr>
        <w:t xml:space="preserve"> during the semester. Each unexcused absence thereafter will result in the lowering of the participation part of your grade by</w:t>
      </w:r>
      <w:r w:rsidR="00E61656" w:rsidRPr="00030A6F">
        <w:rPr>
          <w:rFonts w:ascii="Cambria" w:hAnsi="Cambria"/>
          <w:lang w:eastAsia="ko-KR"/>
        </w:rPr>
        <w:t xml:space="preserve"> </w:t>
      </w:r>
      <w:r w:rsidR="00E61656" w:rsidRPr="00030A6F">
        <w:rPr>
          <w:rFonts w:ascii="Cambria" w:hAnsi="Cambria"/>
        </w:rPr>
        <w:t xml:space="preserve">a half letter. </w:t>
      </w:r>
      <w:r w:rsidR="00E61656" w:rsidRPr="00030A6F">
        <w:rPr>
          <w:rFonts w:ascii="Cambria" w:hAnsi="Cambria"/>
          <w:b/>
          <w:bCs/>
        </w:rPr>
        <w:t>Missing 5</w:t>
      </w:r>
      <w:r w:rsidR="00E61656" w:rsidRPr="00030A6F">
        <w:rPr>
          <w:rFonts w:ascii="Cambria" w:hAnsi="Cambria"/>
        </w:rPr>
        <w:t xml:space="preserve"> or more hours of class will result in failure of the course.</w:t>
      </w:r>
    </w:p>
    <w:p w14:paraId="40AD87E0" w14:textId="44450111" w:rsidR="001C7778" w:rsidRPr="00904533" w:rsidRDefault="001C7778" w:rsidP="008600B4">
      <w:pPr>
        <w:pStyle w:val="HTMLPreformatted"/>
        <w:spacing w:line="240" w:lineRule="exact"/>
        <w:jc w:val="both"/>
        <w:rPr>
          <w:rFonts w:asciiTheme="minorHAnsi" w:hAnsiTheme="minorHAnsi" w:cs="Times New Roman"/>
          <w:color w:val="auto"/>
          <w:sz w:val="24"/>
          <w:szCs w:val="24"/>
        </w:rPr>
      </w:pPr>
    </w:p>
    <w:p w14:paraId="5C4284C0" w14:textId="77777777" w:rsidR="001C7778" w:rsidRPr="00904533" w:rsidRDefault="001C7778" w:rsidP="008600B4">
      <w:pPr>
        <w:pStyle w:val="HTMLPreformatted"/>
        <w:spacing w:line="240" w:lineRule="exact"/>
        <w:jc w:val="both"/>
        <w:rPr>
          <w:rFonts w:asciiTheme="minorHAnsi" w:hAnsiTheme="minorHAnsi" w:cs="Times New Roman"/>
          <w:color w:val="auto"/>
          <w:sz w:val="24"/>
          <w:szCs w:val="24"/>
        </w:rPr>
      </w:pPr>
    </w:p>
    <w:p w14:paraId="7EEB948F" w14:textId="77777777" w:rsidR="001C7778" w:rsidRPr="00904533" w:rsidRDefault="001C7778" w:rsidP="008600B4">
      <w:pPr>
        <w:pStyle w:val="HTMLPreformatted"/>
        <w:spacing w:line="240" w:lineRule="exact"/>
        <w:jc w:val="both"/>
        <w:rPr>
          <w:rFonts w:asciiTheme="minorHAnsi" w:hAnsiTheme="minorHAnsi" w:cs="Times New Roman"/>
          <w:b/>
          <w:bCs/>
          <w:color w:val="auto"/>
          <w:sz w:val="24"/>
          <w:szCs w:val="24"/>
        </w:rPr>
      </w:pPr>
      <w:r w:rsidRPr="00904533">
        <w:rPr>
          <w:rFonts w:asciiTheme="minorHAnsi" w:hAnsiTheme="minorHAnsi" w:cs="Times New Roman"/>
          <w:b/>
          <w:bCs/>
          <w:color w:val="auto"/>
          <w:sz w:val="24"/>
          <w:szCs w:val="24"/>
        </w:rPr>
        <w:t>Participation</w:t>
      </w:r>
    </w:p>
    <w:p w14:paraId="44F3F902" w14:textId="7722B542" w:rsidR="00E61656" w:rsidRPr="00030A6F" w:rsidRDefault="00E61656" w:rsidP="00E61656">
      <w:pPr>
        <w:rPr>
          <w:rFonts w:ascii="Times New Roman" w:hAnsi="Times New Roman"/>
          <w:sz w:val="22"/>
          <w:szCs w:val="22"/>
        </w:rPr>
      </w:pPr>
      <w:r w:rsidRPr="00030A6F">
        <w:rPr>
          <w:rFonts w:ascii="Cambria" w:hAnsi="Cambria"/>
          <w:sz w:val="22"/>
          <w:szCs w:val="22"/>
        </w:rPr>
        <w:t>To develop students’ communicative competence in Korean, t</w:t>
      </w:r>
      <w:r w:rsidRPr="00030A6F">
        <w:rPr>
          <w:rFonts w:ascii="Times New Roman" w:hAnsi="Times New Roman"/>
          <w:sz w:val="22"/>
          <w:szCs w:val="22"/>
        </w:rPr>
        <w:t xml:space="preserve">he student is required to participate in all oral, written, and reading activities in all classes. </w:t>
      </w:r>
    </w:p>
    <w:p w14:paraId="12FE4A17" w14:textId="77777777" w:rsidR="001C7778" w:rsidRPr="00904533" w:rsidRDefault="001C7778" w:rsidP="008600B4">
      <w:pPr>
        <w:adjustRightInd w:val="0"/>
        <w:spacing w:line="240" w:lineRule="exact"/>
        <w:rPr>
          <w:b/>
          <w:bCs/>
        </w:rPr>
      </w:pPr>
    </w:p>
    <w:p w14:paraId="6B33935F" w14:textId="3D0AC1CC" w:rsidR="008F024C" w:rsidRDefault="001C7778" w:rsidP="00383143">
      <w:pPr>
        <w:adjustRightInd w:val="0"/>
        <w:spacing w:line="240" w:lineRule="exact"/>
        <w:rPr>
          <w:b/>
          <w:bCs/>
        </w:rPr>
      </w:pPr>
      <w:r w:rsidRPr="00904533">
        <w:rPr>
          <w:b/>
          <w:bCs/>
        </w:rPr>
        <w:t>Course Content &amp; Required Text</w:t>
      </w:r>
    </w:p>
    <w:p w14:paraId="5A7EDCDE" w14:textId="527B9230" w:rsidR="00E61656" w:rsidRPr="001F0C17" w:rsidRDefault="00E61656" w:rsidP="00E61656">
      <w:pPr>
        <w:pStyle w:val="ListParagraph"/>
        <w:numPr>
          <w:ilvl w:val="0"/>
          <w:numId w:val="11"/>
        </w:numPr>
        <w:spacing w:line="276" w:lineRule="auto"/>
        <w:rPr>
          <w:rFonts w:asciiTheme="majorHAnsi" w:hAnsiTheme="majorHAnsi" w:cs="Times New Roman"/>
        </w:rPr>
      </w:pPr>
      <w:r w:rsidRPr="001F0C17">
        <w:rPr>
          <w:rFonts w:asciiTheme="majorHAnsi" w:hAnsiTheme="majorHAnsi" w:cs="Times New Roman"/>
        </w:rPr>
        <w:t xml:space="preserve">Cho, Lee, Schulz, Shou, Integrated Korean Beginning </w:t>
      </w:r>
      <w:r w:rsidR="003414E6">
        <w:rPr>
          <w:rFonts w:asciiTheme="majorHAnsi" w:hAnsiTheme="majorHAnsi" w:cs="Times New Roman"/>
        </w:rPr>
        <w:t>2</w:t>
      </w:r>
      <w:r>
        <w:rPr>
          <w:rFonts w:asciiTheme="majorHAnsi" w:hAnsiTheme="majorHAnsi" w:cs="Times New Roman"/>
        </w:rPr>
        <w:t>(3</w:t>
      </w:r>
      <w:r w:rsidRPr="00BE3A31">
        <w:rPr>
          <w:rFonts w:asciiTheme="majorHAnsi" w:hAnsiTheme="majorHAnsi" w:cs="Times New Roman"/>
          <w:vertAlign w:val="superscript"/>
        </w:rPr>
        <w:t>rd</w:t>
      </w:r>
      <w:r>
        <w:rPr>
          <w:rFonts w:asciiTheme="majorHAnsi" w:hAnsiTheme="majorHAnsi" w:cs="Times New Roman"/>
        </w:rPr>
        <w:t xml:space="preserve"> edition)</w:t>
      </w:r>
      <w:r w:rsidRPr="001F0C17">
        <w:rPr>
          <w:rFonts w:asciiTheme="majorHAnsi" w:hAnsiTheme="majorHAnsi" w:cs="Times New Roman"/>
        </w:rPr>
        <w:t xml:space="preserve"> </w:t>
      </w:r>
    </w:p>
    <w:p w14:paraId="4FEC082A" w14:textId="4D9FB964" w:rsidR="00E61656" w:rsidRDefault="00E61656" w:rsidP="00E61656">
      <w:pPr>
        <w:pStyle w:val="ListParagraph"/>
        <w:numPr>
          <w:ilvl w:val="0"/>
          <w:numId w:val="11"/>
        </w:numPr>
        <w:spacing w:line="276" w:lineRule="auto"/>
        <w:rPr>
          <w:rFonts w:asciiTheme="majorHAnsi" w:hAnsiTheme="majorHAnsi" w:cs="Times New Roman"/>
        </w:rPr>
      </w:pPr>
      <w:r w:rsidRPr="001F0C17">
        <w:rPr>
          <w:rFonts w:asciiTheme="majorHAnsi" w:hAnsiTheme="majorHAnsi" w:cs="Times New Roman"/>
        </w:rPr>
        <w:t xml:space="preserve">Integrated Korean Beginning </w:t>
      </w:r>
      <w:proofErr w:type="gramStart"/>
      <w:r w:rsidR="003414E6">
        <w:rPr>
          <w:rFonts w:asciiTheme="majorHAnsi" w:hAnsiTheme="majorHAnsi" w:cs="Times New Roman"/>
        </w:rPr>
        <w:t xml:space="preserve">2 </w:t>
      </w:r>
      <w:r w:rsidRPr="001F0C17">
        <w:rPr>
          <w:rFonts w:asciiTheme="majorHAnsi" w:hAnsiTheme="majorHAnsi" w:cs="Times New Roman"/>
        </w:rPr>
        <w:t xml:space="preserve"> Workbook</w:t>
      </w:r>
      <w:proofErr w:type="gramEnd"/>
      <w:r>
        <w:rPr>
          <w:rFonts w:asciiTheme="majorHAnsi" w:hAnsiTheme="majorHAnsi" w:cs="Times New Roman"/>
        </w:rPr>
        <w:t xml:space="preserve"> (3</w:t>
      </w:r>
      <w:r w:rsidRPr="00BE3A31">
        <w:rPr>
          <w:rFonts w:asciiTheme="majorHAnsi" w:hAnsiTheme="majorHAnsi" w:cs="Times New Roman"/>
          <w:vertAlign w:val="superscript"/>
        </w:rPr>
        <w:t>rd</w:t>
      </w:r>
      <w:r>
        <w:rPr>
          <w:rFonts w:asciiTheme="majorHAnsi" w:hAnsiTheme="majorHAnsi" w:cs="Times New Roman"/>
        </w:rPr>
        <w:t xml:space="preserve"> edition) </w:t>
      </w:r>
    </w:p>
    <w:p w14:paraId="496E741D" w14:textId="77777777" w:rsidR="008D181C" w:rsidRPr="00904533" w:rsidRDefault="008D181C" w:rsidP="008600B4">
      <w:pPr>
        <w:pStyle w:val="NoSpacing"/>
        <w:spacing w:line="240" w:lineRule="exact"/>
        <w:rPr>
          <w:rFonts w:asciiTheme="minorHAnsi" w:hAnsiTheme="minorHAnsi" w:cs="Arial"/>
        </w:rPr>
      </w:pPr>
    </w:p>
    <w:p w14:paraId="20238F67" w14:textId="77777777" w:rsidR="009C6123" w:rsidRPr="009C6123" w:rsidRDefault="009C6123" w:rsidP="009C6123">
      <w:pPr>
        <w:pStyle w:val="NoSpacing"/>
        <w:rPr>
          <w:rFonts w:asciiTheme="minorHAnsi" w:hAnsiTheme="minorHAnsi" w:cs="Arial"/>
          <w:b/>
          <w:bCs/>
          <w:sz w:val="24"/>
          <w:szCs w:val="24"/>
        </w:rPr>
      </w:pPr>
      <w:r w:rsidRPr="009C6123">
        <w:rPr>
          <w:rFonts w:asciiTheme="minorHAnsi" w:hAnsiTheme="minorHAnsi" w:cs="Arial"/>
          <w:b/>
          <w:bCs/>
          <w:sz w:val="24"/>
          <w:szCs w:val="24"/>
        </w:rPr>
        <w:t>University Policies</w:t>
      </w:r>
    </w:p>
    <w:p w14:paraId="0F41209D" w14:textId="77777777" w:rsidR="009C6123" w:rsidRPr="00030A6F" w:rsidRDefault="009C6123" w:rsidP="009C6123">
      <w:pPr>
        <w:pStyle w:val="NoSpacing"/>
        <w:rPr>
          <w:rFonts w:asciiTheme="minorHAnsi" w:hAnsiTheme="minorHAnsi" w:cs="Arial"/>
        </w:rPr>
      </w:pPr>
      <w:r w:rsidRPr="00030A6F">
        <w:rPr>
          <w:rFonts w:asciiTheme="minorHAnsi" w:hAnsiTheme="minorHAnsi" w:cs="Arial"/>
        </w:rPr>
        <w:t xml:space="preserve">Updated mandatory syllabus policies regarding the ADA Act, Safety at the U, Addressing Sexual Misconduct, and Academic Misconduct can be viewed at: </w:t>
      </w:r>
      <w:hyperlink r:id="rId9" w:history="1">
        <w:r w:rsidRPr="00030A6F">
          <w:rPr>
            <w:rStyle w:val="Hyperlink"/>
            <w:rFonts w:asciiTheme="minorHAnsi" w:hAnsiTheme="minorHAnsi" w:cs="Arial"/>
          </w:rPr>
          <w:t>https://cte.utah.edu/instructor-education/syllabus/institutional-policies.php</w:t>
        </w:r>
      </w:hyperlink>
      <w:r w:rsidRPr="00030A6F">
        <w:rPr>
          <w:rFonts w:asciiTheme="minorHAnsi" w:hAnsiTheme="minorHAnsi" w:cs="Arial"/>
        </w:rPr>
        <w:t xml:space="preserve"> </w:t>
      </w:r>
    </w:p>
    <w:p w14:paraId="5A803E97" w14:textId="77777777" w:rsidR="00EB4AFB" w:rsidRPr="00904533" w:rsidRDefault="00EB4AFB" w:rsidP="008600B4">
      <w:pPr>
        <w:pStyle w:val="NoSpacing"/>
        <w:spacing w:line="240" w:lineRule="exact"/>
        <w:rPr>
          <w:rFonts w:asciiTheme="minorHAnsi" w:hAnsiTheme="minorHAnsi" w:cs="Arial"/>
        </w:rPr>
      </w:pPr>
    </w:p>
    <w:p w14:paraId="059AF962" w14:textId="77777777" w:rsidR="003312C3" w:rsidRPr="004A340D" w:rsidRDefault="003312C3" w:rsidP="003312C3">
      <w:pPr>
        <w:spacing w:line="240" w:lineRule="exact"/>
      </w:pPr>
      <w:r w:rsidRPr="004A340D">
        <w:rPr>
          <w:b/>
          <w:bCs/>
        </w:rPr>
        <w:t>Non-Contract Note</w:t>
      </w:r>
    </w:p>
    <w:p w14:paraId="255DD741" w14:textId="77777777" w:rsidR="003312C3" w:rsidRPr="00030A6F" w:rsidRDefault="003312C3" w:rsidP="003312C3">
      <w:pPr>
        <w:spacing w:line="240" w:lineRule="exact"/>
        <w:rPr>
          <w:sz w:val="22"/>
          <w:szCs w:val="22"/>
        </w:rPr>
      </w:pPr>
      <w:r w:rsidRPr="00030A6F">
        <w:rPr>
          <w:sz w:val="22"/>
          <w:szCs w:val="22"/>
        </w:rPr>
        <w:t>Note that this syllabus is not a binding legal contract. The instructor may choose to add, omit, or change certain readings or requirements with advance notification.</w:t>
      </w:r>
    </w:p>
    <w:p w14:paraId="043D204D" w14:textId="77777777" w:rsidR="00904533" w:rsidRPr="00904533" w:rsidRDefault="00904533" w:rsidP="008600B4">
      <w:pPr>
        <w:spacing w:line="240" w:lineRule="exact"/>
        <w:rPr>
          <w:rFonts w:cs="Arial"/>
          <w:b/>
        </w:rPr>
      </w:pPr>
    </w:p>
    <w:p w14:paraId="5C953833" w14:textId="62236DEE" w:rsidR="00904533" w:rsidRPr="00904533" w:rsidRDefault="00904533" w:rsidP="008600B4">
      <w:pPr>
        <w:spacing w:line="240" w:lineRule="exact"/>
        <w:rPr>
          <w:rFonts w:cs="Arial"/>
          <w:b/>
        </w:rPr>
      </w:pPr>
      <w:r w:rsidRPr="00904533">
        <w:rPr>
          <w:rFonts w:cs="Arial"/>
          <w:b/>
        </w:rPr>
        <w:t>Preliminary Schedule</w:t>
      </w:r>
    </w:p>
    <w:p w14:paraId="3012D7C4" w14:textId="26EEC1E1" w:rsidR="00904533" w:rsidRPr="00030A6F" w:rsidRDefault="00904533" w:rsidP="009C6123">
      <w:pPr>
        <w:spacing w:before="240" w:line="240" w:lineRule="exact"/>
        <w:rPr>
          <w:rFonts w:cs="Arial"/>
          <w:bCs/>
          <w:sz w:val="22"/>
          <w:szCs w:val="22"/>
        </w:rPr>
      </w:pPr>
      <w:r w:rsidRPr="00030A6F">
        <w:rPr>
          <w:rFonts w:cs="Arial"/>
          <w:bCs/>
          <w:sz w:val="22"/>
          <w:szCs w:val="22"/>
        </w:rPr>
        <w:lastRenderedPageBreak/>
        <w:t>Week</w:t>
      </w:r>
      <w:r w:rsidR="009C6123" w:rsidRPr="00030A6F">
        <w:rPr>
          <w:rFonts w:cs="Arial"/>
          <w:bCs/>
          <w:sz w:val="22"/>
          <w:szCs w:val="22"/>
        </w:rPr>
        <w:t>s</w:t>
      </w:r>
      <w:r w:rsidRPr="00030A6F">
        <w:rPr>
          <w:rFonts w:cs="Arial"/>
          <w:bCs/>
          <w:sz w:val="22"/>
          <w:szCs w:val="22"/>
        </w:rPr>
        <w:t xml:space="preserve"> </w:t>
      </w:r>
      <w:proofErr w:type="gramStart"/>
      <w:r w:rsidRPr="00030A6F">
        <w:rPr>
          <w:rFonts w:cs="Arial"/>
          <w:bCs/>
          <w:sz w:val="22"/>
          <w:szCs w:val="22"/>
        </w:rPr>
        <w:t>1</w:t>
      </w:r>
      <w:r w:rsidR="003414E6" w:rsidRPr="00030A6F">
        <w:rPr>
          <w:rFonts w:cs="Arial"/>
          <w:bCs/>
          <w:sz w:val="22"/>
          <w:szCs w:val="22"/>
        </w:rPr>
        <w:t xml:space="preserve"> </w:t>
      </w:r>
      <w:r w:rsidR="005E44B2" w:rsidRPr="00030A6F">
        <w:rPr>
          <w:rFonts w:cs="Arial"/>
          <w:bCs/>
          <w:sz w:val="22"/>
          <w:szCs w:val="22"/>
        </w:rPr>
        <w:t>:</w:t>
      </w:r>
      <w:proofErr w:type="gramEnd"/>
      <w:r w:rsidRPr="00030A6F">
        <w:rPr>
          <w:rFonts w:cs="Arial"/>
          <w:bCs/>
          <w:sz w:val="22"/>
          <w:szCs w:val="22"/>
        </w:rPr>
        <w:tab/>
      </w:r>
      <w:r w:rsidR="003414E6" w:rsidRPr="00030A6F">
        <w:rPr>
          <w:rFonts w:cs="Arial"/>
          <w:bCs/>
          <w:sz w:val="22"/>
          <w:szCs w:val="22"/>
        </w:rPr>
        <w:t>KOREA 1010 Review</w:t>
      </w:r>
    </w:p>
    <w:p w14:paraId="4EB1780C" w14:textId="50B187BF" w:rsidR="00904533" w:rsidRPr="00030A6F" w:rsidRDefault="00904533" w:rsidP="009C6123">
      <w:pPr>
        <w:spacing w:before="240" w:line="240" w:lineRule="exact"/>
        <w:rPr>
          <w:rFonts w:cs="Arial"/>
          <w:bCs/>
          <w:sz w:val="22"/>
          <w:szCs w:val="22"/>
        </w:rPr>
      </w:pPr>
      <w:r w:rsidRPr="00030A6F">
        <w:rPr>
          <w:rFonts w:cs="Arial"/>
          <w:bCs/>
          <w:sz w:val="22"/>
          <w:szCs w:val="22"/>
        </w:rPr>
        <w:t>Week</w:t>
      </w:r>
      <w:r w:rsidR="009C6123" w:rsidRPr="00030A6F">
        <w:rPr>
          <w:rFonts w:cs="Arial"/>
          <w:bCs/>
          <w:sz w:val="22"/>
          <w:szCs w:val="22"/>
        </w:rPr>
        <w:t>s</w:t>
      </w:r>
      <w:r w:rsidRPr="00030A6F">
        <w:rPr>
          <w:rFonts w:cs="Arial"/>
          <w:bCs/>
          <w:sz w:val="22"/>
          <w:szCs w:val="22"/>
        </w:rPr>
        <w:t xml:space="preserve"> </w:t>
      </w:r>
      <w:r w:rsidR="003414E6" w:rsidRPr="00030A6F">
        <w:rPr>
          <w:rFonts w:cs="Arial"/>
          <w:bCs/>
          <w:sz w:val="22"/>
          <w:szCs w:val="22"/>
        </w:rPr>
        <w:t>2</w:t>
      </w:r>
      <w:r w:rsidR="009C6123" w:rsidRPr="00030A6F">
        <w:rPr>
          <w:rFonts w:cs="Arial"/>
          <w:bCs/>
          <w:sz w:val="22"/>
          <w:szCs w:val="22"/>
        </w:rPr>
        <w:t>-</w:t>
      </w:r>
      <w:r w:rsidR="00481DAF" w:rsidRPr="00030A6F">
        <w:rPr>
          <w:rFonts w:cs="Arial"/>
          <w:bCs/>
          <w:sz w:val="22"/>
          <w:szCs w:val="22"/>
        </w:rPr>
        <w:t>1</w:t>
      </w:r>
      <w:r w:rsidR="003414E6" w:rsidRPr="00030A6F">
        <w:rPr>
          <w:rFonts w:cs="Arial"/>
          <w:bCs/>
          <w:sz w:val="22"/>
          <w:szCs w:val="22"/>
        </w:rPr>
        <w:t>4</w:t>
      </w:r>
      <w:r w:rsidR="005E44B2" w:rsidRPr="00030A6F">
        <w:rPr>
          <w:rFonts w:cs="Arial"/>
          <w:bCs/>
          <w:sz w:val="22"/>
          <w:szCs w:val="22"/>
        </w:rPr>
        <w:t>:</w:t>
      </w:r>
      <w:r w:rsidR="009C6123" w:rsidRPr="00030A6F">
        <w:rPr>
          <w:rFonts w:cs="Arial"/>
          <w:bCs/>
          <w:sz w:val="22"/>
          <w:szCs w:val="22"/>
        </w:rPr>
        <w:t xml:space="preserve"> </w:t>
      </w:r>
      <w:r w:rsidR="009C6123" w:rsidRPr="00030A6F">
        <w:rPr>
          <w:rFonts w:cs="Arial"/>
          <w:bCs/>
          <w:sz w:val="22"/>
          <w:szCs w:val="22"/>
        </w:rPr>
        <w:tab/>
      </w:r>
      <w:r w:rsidR="00481DAF" w:rsidRPr="00030A6F">
        <w:rPr>
          <w:rFonts w:cs="Arial"/>
          <w:bCs/>
          <w:sz w:val="22"/>
          <w:szCs w:val="22"/>
        </w:rPr>
        <w:t xml:space="preserve">Integrated Korean Beginning </w:t>
      </w:r>
      <w:r w:rsidR="003414E6" w:rsidRPr="00030A6F">
        <w:rPr>
          <w:rFonts w:cs="Arial"/>
          <w:bCs/>
          <w:sz w:val="22"/>
          <w:szCs w:val="22"/>
        </w:rPr>
        <w:t>2</w:t>
      </w:r>
      <w:r w:rsidR="00481DAF" w:rsidRPr="00030A6F">
        <w:rPr>
          <w:rFonts w:cs="Arial"/>
          <w:bCs/>
          <w:sz w:val="22"/>
          <w:szCs w:val="22"/>
        </w:rPr>
        <w:t xml:space="preserve"> Chapter </w:t>
      </w:r>
      <w:r w:rsidR="003414E6" w:rsidRPr="00030A6F">
        <w:rPr>
          <w:rFonts w:cs="Arial"/>
          <w:bCs/>
          <w:sz w:val="22"/>
          <w:szCs w:val="22"/>
        </w:rPr>
        <w:t>8</w:t>
      </w:r>
      <w:r w:rsidR="00481DAF" w:rsidRPr="00030A6F">
        <w:rPr>
          <w:rFonts w:cs="Arial"/>
          <w:bCs/>
          <w:sz w:val="22"/>
          <w:szCs w:val="22"/>
        </w:rPr>
        <w:t>-</w:t>
      </w:r>
      <w:r w:rsidR="003414E6" w:rsidRPr="00030A6F">
        <w:rPr>
          <w:rFonts w:cs="Arial"/>
          <w:bCs/>
          <w:sz w:val="22"/>
          <w:szCs w:val="22"/>
        </w:rPr>
        <w:t>12</w:t>
      </w:r>
    </w:p>
    <w:p w14:paraId="025E54B7" w14:textId="65582BDB" w:rsidR="00C7097C" w:rsidRPr="00030A6F" w:rsidRDefault="00904533" w:rsidP="009C6123">
      <w:pPr>
        <w:spacing w:before="240" w:line="240" w:lineRule="exact"/>
        <w:rPr>
          <w:sz w:val="22"/>
          <w:szCs w:val="22"/>
        </w:rPr>
      </w:pPr>
      <w:r w:rsidRPr="00030A6F">
        <w:rPr>
          <w:rFonts w:cs="Arial"/>
          <w:bCs/>
          <w:sz w:val="22"/>
          <w:szCs w:val="22"/>
        </w:rPr>
        <w:t>Week 1</w:t>
      </w:r>
      <w:r w:rsidR="003414E6" w:rsidRPr="00030A6F">
        <w:rPr>
          <w:rFonts w:cs="Arial"/>
          <w:bCs/>
          <w:sz w:val="22"/>
          <w:szCs w:val="22"/>
        </w:rPr>
        <w:t>5-16</w:t>
      </w:r>
      <w:r w:rsidR="005E44B2" w:rsidRPr="00030A6F">
        <w:rPr>
          <w:rFonts w:cs="Arial"/>
          <w:bCs/>
          <w:sz w:val="22"/>
          <w:szCs w:val="22"/>
        </w:rPr>
        <w:t>:</w:t>
      </w:r>
      <w:r w:rsidRPr="00030A6F">
        <w:rPr>
          <w:rFonts w:cs="Arial"/>
          <w:bCs/>
          <w:sz w:val="22"/>
          <w:szCs w:val="22"/>
        </w:rPr>
        <w:tab/>
        <w:t>Review</w:t>
      </w:r>
      <w:r w:rsidR="00481DAF" w:rsidRPr="00030A6F">
        <w:rPr>
          <w:sz w:val="22"/>
          <w:szCs w:val="22"/>
        </w:rPr>
        <w:t xml:space="preserve"> and Final</w:t>
      </w:r>
    </w:p>
    <w:sectPr w:rsidR="00C7097C" w:rsidRPr="00030A6F" w:rsidSect="000A05B7">
      <w:headerReference w:type="first" r:id="rId10"/>
      <w:pgSz w:w="12240" w:h="15840"/>
      <w:pgMar w:top="1440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95A879" w14:textId="77777777" w:rsidR="006E120A" w:rsidRDefault="006E120A">
      <w:r>
        <w:separator/>
      </w:r>
    </w:p>
  </w:endnote>
  <w:endnote w:type="continuationSeparator" w:id="0">
    <w:p w14:paraId="4D9961E5" w14:textId="77777777" w:rsidR="006E120A" w:rsidRDefault="006E1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7DAC83" w14:textId="77777777" w:rsidR="006E120A" w:rsidRDefault="006E120A">
      <w:r>
        <w:separator/>
      </w:r>
    </w:p>
  </w:footnote>
  <w:footnote w:type="continuationSeparator" w:id="0">
    <w:p w14:paraId="63245980" w14:textId="77777777" w:rsidR="006E120A" w:rsidRDefault="006E12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B46F75" w14:textId="26DD93CE" w:rsidR="00805448" w:rsidRDefault="001C7778" w:rsidP="002F502B">
    <w:pPr>
      <w:pStyle w:val="Header"/>
      <w:jc w:val="center"/>
    </w:pPr>
    <w:r>
      <w:rPr>
        <w:noProof/>
        <w14:ligatures w14:val="standardContextual"/>
      </w:rPr>
      <w:drawing>
        <wp:anchor distT="0" distB="0" distL="114300" distR="114300" simplePos="0" relativeHeight="251658240" behindDoc="0" locked="0" layoutInCell="1" allowOverlap="1" wp14:anchorId="5D1723F0" wp14:editId="0399133F">
          <wp:simplePos x="0" y="0"/>
          <wp:positionH relativeFrom="column">
            <wp:posOffset>156210</wp:posOffset>
          </wp:positionH>
          <wp:positionV relativeFrom="paragraph">
            <wp:posOffset>-190500</wp:posOffset>
          </wp:positionV>
          <wp:extent cx="5638800" cy="93345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8800" cy="933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919DD"/>
    <w:multiLevelType w:val="hybridMultilevel"/>
    <w:tmpl w:val="90A24008"/>
    <w:lvl w:ilvl="0" w:tplc="C37C1D5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1138EF"/>
    <w:multiLevelType w:val="hybridMultilevel"/>
    <w:tmpl w:val="D910CF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E233CE1"/>
    <w:multiLevelType w:val="hybridMultilevel"/>
    <w:tmpl w:val="998AB4A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4F85354"/>
    <w:multiLevelType w:val="hybridMultilevel"/>
    <w:tmpl w:val="2F3C8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660ECC"/>
    <w:multiLevelType w:val="hybridMultilevel"/>
    <w:tmpl w:val="7ED8B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CA7C3B"/>
    <w:multiLevelType w:val="hybridMultilevel"/>
    <w:tmpl w:val="EF7276E8"/>
    <w:lvl w:ilvl="0" w:tplc="040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1" w:tplc="4CDE3254">
      <w:start w:val="1"/>
      <w:numFmt w:val="bullet"/>
      <w:lvlText w:val=""/>
      <w:lvlJc w:val="left"/>
      <w:pPr>
        <w:tabs>
          <w:tab w:val="num" w:pos="4720"/>
        </w:tabs>
        <w:ind w:left="4720" w:hanging="400"/>
      </w:pPr>
      <w:rPr>
        <w:rFonts w:ascii="Wingdings" w:hAnsi="Wingdings" w:hint="default"/>
        <w:color w:val="auto"/>
        <w:sz w:val="16"/>
        <w:szCs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00"/>
        </w:tabs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20"/>
        </w:tabs>
        <w:ind w:left="9720" w:hanging="360"/>
      </w:pPr>
      <w:rPr>
        <w:rFonts w:ascii="Wingdings" w:hAnsi="Wingdings" w:hint="default"/>
      </w:rPr>
    </w:lvl>
  </w:abstractNum>
  <w:abstractNum w:abstractNumId="6" w15:restartNumberingAfterBreak="0">
    <w:nsid w:val="40CA5134"/>
    <w:multiLevelType w:val="hybridMultilevel"/>
    <w:tmpl w:val="D99E40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FF4BED"/>
    <w:multiLevelType w:val="hybridMultilevel"/>
    <w:tmpl w:val="F29CD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F5124F"/>
    <w:multiLevelType w:val="hybridMultilevel"/>
    <w:tmpl w:val="4BB00F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F42343"/>
    <w:multiLevelType w:val="hybridMultilevel"/>
    <w:tmpl w:val="DFDA7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992E72"/>
    <w:multiLevelType w:val="hybridMultilevel"/>
    <w:tmpl w:val="0F9E8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8211533">
    <w:abstractNumId w:val="0"/>
  </w:num>
  <w:num w:numId="2" w16cid:durableId="1411732125">
    <w:abstractNumId w:val="1"/>
  </w:num>
  <w:num w:numId="3" w16cid:durableId="322124744">
    <w:abstractNumId w:val="2"/>
  </w:num>
  <w:num w:numId="4" w16cid:durableId="977228612">
    <w:abstractNumId w:val="3"/>
  </w:num>
  <w:num w:numId="5" w16cid:durableId="1854955621">
    <w:abstractNumId w:val="9"/>
  </w:num>
  <w:num w:numId="6" w16cid:durableId="1744914418">
    <w:abstractNumId w:val="7"/>
  </w:num>
  <w:num w:numId="7" w16cid:durableId="1917783069">
    <w:abstractNumId w:val="10"/>
  </w:num>
  <w:num w:numId="8" w16cid:durableId="653919628">
    <w:abstractNumId w:val="6"/>
  </w:num>
  <w:num w:numId="9" w16cid:durableId="265504404">
    <w:abstractNumId w:val="5"/>
  </w:num>
  <w:num w:numId="10" w16cid:durableId="110712546">
    <w:abstractNumId w:val="8"/>
  </w:num>
  <w:num w:numId="11" w16cid:durableId="112029664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hideSpellingErrors/>
  <w:hideGrammaticalErrors/>
  <w:proofState w:spelling="clean" w:grammar="clean"/>
  <w:doNotTrackMoves/>
  <w:doNotTrackFormatting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24C"/>
    <w:rsid w:val="00030A6F"/>
    <w:rsid w:val="00041E76"/>
    <w:rsid w:val="000A05B7"/>
    <w:rsid w:val="00100469"/>
    <w:rsid w:val="00144386"/>
    <w:rsid w:val="001C7778"/>
    <w:rsid w:val="00263414"/>
    <w:rsid w:val="002814EF"/>
    <w:rsid w:val="00284B7E"/>
    <w:rsid w:val="0029497E"/>
    <w:rsid w:val="00294D3D"/>
    <w:rsid w:val="002A3EA6"/>
    <w:rsid w:val="002E1C9C"/>
    <w:rsid w:val="002F06E7"/>
    <w:rsid w:val="003312C3"/>
    <w:rsid w:val="003353F1"/>
    <w:rsid w:val="003414E6"/>
    <w:rsid w:val="00375F24"/>
    <w:rsid w:val="00383143"/>
    <w:rsid w:val="003D1BDA"/>
    <w:rsid w:val="00463AB9"/>
    <w:rsid w:val="00475BEC"/>
    <w:rsid w:val="00481DAF"/>
    <w:rsid w:val="00485926"/>
    <w:rsid w:val="004A333D"/>
    <w:rsid w:val="004B54D7"/>
    <w:rsid w:val="00520BCE"/>
    <w:rsid w:val="00540777"/>
    <w:rsid w:val="00545309"/>
    <w:rsid w:val="005E44B2"/>
    <w:rsid w:val="00602C00"/>
    <w:rsid w:val="006369E5"/>
    <w:rsid w:val="006574E1"/>
    <w:rsid w:val="00667AD2"/>
    <w:rsid w:val="006931B2"/>
    <w:rsid w:val="006C77AD"/>
    <w:rsid w:val="006D04A0"/>
    <w:rsid w:val="006E120A"/>
    <w:rsid w:val="007C4A74"/>
    <w:rsid w:val="00805448"/>
    <w:rsid w:val="008104C6"/>
    <w:rsid w:val="008374C9"/>
    <w:rsid w:val="008419D1"/>
    <w:rsid w:val="008451DF"/>
    <w:rsid w:val="008600B4"/>
    <w:rsid w:val="008B41CF"/>
    <w:rsid w:val="008D11F8"/>
    <w:rsid w:val="008D181C"/>
    <w:rsid w:val="008E12D8"/>
    <w:rsid w:val="008F024C"/>
    <w:rsid w:val="00904533"/>
    <w:rsid w:val="00910B56"/>
    <w:rsid w:val="009250D3"/>
    <w:rsid w:val="009335FE"/>
    <w:rsid w:val="00934151"/>
    <w:rsid w:val="00935C3D"/>
    <w:rsid w:val="00937D93"/>
    <w:rsid w:val="009510E0"/>
    <w:rsid w:val="00963F4C"/>
    <w:rsid w:val="00994494"/>
    <w:rsid w:val="009C6123"/>
    <w:rsid w:val="009C7026"/>
    <w:rsid w:val="00A06868"/>
    <w:rsid w:val="00A41CD2"/>
    <w:rsid w:val="00A56B83"/>
    <w:rsid w:val="00A73B8F"/>
    <w:rsid w:val="00AE20EC"/>
    <w:rsid w:val="00B07AF2"/>
    <w:rsid w:val="00B6209B"/>
    <w:rsid w:val="00C121F3"/>
    <w:rsid w:val="00C37E0F"/>
    <w:rsid w:val="00C500E8"/>
    <w:rsid w:val="00C7097C"/>
    <w:rsid w:val="00C77797"/>
    <w:rsid w:val="00CC3351"/>
    <w:rsid w:val="00D15349"/>
    <w:rsid w:val="00D96D64"/>
    <w:rsid w:val="00DA75C3"/>
    <w:rsid w:val="00DD5A4F"/>
    <w:rsid w:val="00DD6E42"/>
    <w:rsid w:val="00E51EE7"/>
    <w:rsid w:val="00E61656"/>
    <w:rsid w:val="00EB4AFB"/>
    <w:rsid w:val="00F036B6"/>
    <w:rsid w:val="00F40F37"/>
    <w:rsid w:val="00F93F2F"/>
    <w:rsid w:val="00FB243D"/>
    <w:rsid w:val="0AF6A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879650"/>
  <w15:chartTrackingRefBased/>
  <w15:docId w15:val="{870470C8-805E-B645-811C-099488AA2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024C"/>
    <w:rPr>
      <w:rFonts w:eastAsiaTheme="minorEastAsia"/>
      <w:kern w:val="0"/>
      <w:lang w:eastAsia="ja-JP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F02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aliases w:val="Flush Left Heading"/>
    <w:basedOn w:val="Normal"/>
    <w:next w:val="Normal"/>
    <w:link w:val="Heading2Char"/>
    <w:unhideWhenUsed/>
    <w:qFormat/>
    <w:rsid w:val="008F02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F02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F02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F02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F024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F024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F024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F024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02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aliases w:val="Flush Left Heading Char"/>
    <w:basedOn w:val="DefaultParagraphFont"/>
    <w:link w:val="Heading2"/>
    <w:rsid w:val="008F02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F02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8F024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F024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F02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F02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F02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F02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F024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F02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F024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F02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F024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F02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F02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F024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F02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F024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F024C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F024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F024C"/>
    <w:rPr>
      <w:rFonts w:eastAsiaTheme="minorEastAsia"/>
      <w:kern w:val="0"/>
      <w:lang w:eastAsia="ja-JP"/>
      <w14:ligatures w14:val="none"/>
    </w:rPr>
  </w:style>
  <w:style w:type="character" w:styleId="Hyperlink">
    <w:name w:val="Hyperlink"/>
    <w:basedOn w:val="DefaultParagraphFont"/>
    <w:uiPriority w:val="99"/>
    <w:unhideWhenUsed/>
    <w:rsid w:val="008F024C"/>
    <w:rPr>
      <w:color w:val="467886" w:themeColor="hyperlink"/>
      <w:u w:val="single"/>
    </w:rPr>
  </w:style>
  <w:style w:type="paragraph" w:styleId="NoSpacing">
    <w:name w:val="No Spacing"/>
    <w:uiPriority w:val="1"/>
    <w:qFormat/>
    <w:rsid w:val="008F024C"/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customStyle="1" w:styleId="Default">
    <w:name w:val="Default"/>
    <w:rsid w:val="008F024C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kern w:val="0"/>
      <w:lang w:eastAsia="ja-JP"/>
      <w14:ligatures w14:val="none"/>
    </w:rPr>
  </w:style>
  <w:style w:type="character" w:styleId="Emphasis">
    <w:name w:val="Emphasis"/>
    <w:uiPriority w:val="20"/>
    <w:qFormat/>
    <w:rsid w:val="008F024C"/>
    <w:rPr>
      <w:i/>
      <w:iCs/>
    </w:rPr>
  </w:style>
  <w:style w:type="paragraph" w:styleId="NormalWeb">
    <w:name w:val="Normal (Web)"/>
    <w:basedOn w:val="Normal"/>
    <w:uiPriority w:val="99"/>
    <w:unhideWhenUsed/>
    <w:rsid w:val="008F024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US"/>
    </w:rPr>
  </w:style>
  <w:style w:type="character" w:styleId="Strong">
    <w:name w:val="Strong"/>
    <w:basedOn w:val="DefaultParagraphFont"/>
    <w:uiPriority w:val="22"/>
    <w:qFormat/>
    <w:rsid w:val="008F024C"/>
    <w:rPr>
      <w:b/>
      <w:bCs/>
    </w:rPr>
  </w:style>
  <w:style w:type="character" w:customStyle="1" w:styleId="screenreader-only">
    <w:name w:val="screenreader-only"/>
    <w:basedOn w:val="DefaultParagraphFont"/>
    <w:rsid w:val="008F024C"/>
  </w:style>
  <w:style w:type="character" w:customStyle="1" w:styleId="ui-provider">
    <w:name w:val="ui-provider"/>
    <w:basedOn w:val="DefaultParagraphFont"/>
    <w:rsid w:val="008F024C"/>
  </w:style>
  <w:style w:type="paragraph" w:styleId="Revision">
    <w:name w:val="Revision"/>
    <w:hidden/>
    <w:uiPriority w:val="99"/>
    <w:semiHidden/>
    <w:rsid w:val="00667AD2"/>
    <w:rPr>
      <w:rFonts w:eastAsiaTheme="minorEastAsia"/>
      <w:kern w:val="0"/>
      <w:lang w:eastAsia="ja-JP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667A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7AD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7AD2"/>
    <w:rPr>
      <w:rFonts w:eastAsiaTheme="minorEastAsia"/>
      <w:kern w:val="0"/>
      <w:sz w:val="20"/>
      <w:szCs w:val="20"/>
      <w:lang w:eastAsia="ja-JP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7A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7AD2"/>
    <w:rPr>
      <w:rFonts w:eastAsiaTheme="minorEastAsia"/>
      <w:b/>
      <w:bCs/>
      <w:kern w:val="0"/>
      <w:sz w:val="20"/>
      <w:szCs w:val="20"/>
      <w:lang w:eastAsia="ja-JP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10E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10E0"/>
    <w:rPr>
      <w:rFonts w:ascii="Segoe UI" w:eastAsiaTheme="minorEastAsia" w:hAnsi="Segoe UI" w:cs="Segoe UI"/>
      <w:kern w:val="0"/>
      <w:sz w:val="18"/>
      <w:szCs w:val="18"/>
      <w:lang w:eastAsia="ja-JP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C335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3351"/>
    <w:rPr>
      <w:rFonts w:eastAsiaTheme="minorEastAsia"/>
      <w:kern w:val="0"/>
      <w:lang w:eastAsia="ja-JP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E51EE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B54D7"/>
    <w:rPr>
      <w:color w:val="96607D" w:themeColor="followedHyperlink"/>
      <w:u w:val="single"/>
    </w:rPr>
  </w:style>
  <w:style w:type="paragraph" w:styleId="BodyText">
    <w:name w:val="Body Text"/>
    <w:basedOn w:val="Normal"/>
    <w:link w:val="BodyTextChar"/>
    <w:rsid w:val="001C7778"/>
    <w:pPr>
      <w:jc w:val="both"/>
    </w:pPr>
    <w:rPr>
      <w:rFonts w:ascii="Times New Roman" w:eastAsia="Batang" w:hAnsi="Times New Roman" w:cs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1C7778"/>
    <w:rPr>
      <w:rFonts w:ascii="Times New Roman" w:eastAsia="Batang" w:hAnsi="Times New Roman" w:cs="Times New Roman"/>
      <w:kern w:val="0"/>
      <w14:ligatures w14:val="none"/>
    </w:rPr>
  </w:style>
  <w:style w:type="paragraph" w:customStyle="1" w:styleId="xmsonormal">
    <w:name w:val="x_msonormal"/>
    <w:basedOn w:val="Normal"/>
    <w:rsid w:val="001C777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ko-KR"/>
    </w:rPr>
  </w:style>
  <w:style w:type="paragraph" w:styleId="HTMLPreformatted">
    <w:name w:val="HTML Preformatted"/>
    <w:basedOn w:val="Normal"/>
    <w:link w:val="HTMLPreformattedChar"/>
    <w:rsid w:val="001C77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SimSun" w:hAnsi="Courier New" w:cs="Tahoma"/>
      <w:color w:val="000000"/>
      <w:sz w:val="20"/>
      <w:szCs w:val="20"/>
      <w:lang w:eastAsia="zh-CN"/>
    </w:rPr>
  </w:style>
  <w:style w:type="character" w:customStyle="1" w:styleId="HTMLPreformattedChar">
    <w:name w:val="HTML Preformatted Char"/>
    <w:basedOn w:val="DefaultParagraphFont"/>
    <w:link w:val="HTMLPreformatted"/>
    <w:rsid w:val="001C7778"/>
    <w:rPr>
      <w:rFonts w:ascii="Courier New" w:eastAsia="SimSun" w:hAnsi="Courier New" w:cs="Tahoma"/>
      <w:color w:val="000000"/>
      <w:kern w:val="0"/>
      <w:sz w:val="20"/>
      <w:szCs w:val="20"/>
      <w:lang w:eastAsia="zh-CN"/>
      <w14:ligatures w14:val="none"/>
    </w:rPr>
  </w:style>
  <w:style w:type="paragraph" w:customStyle="1" w:styleId="NoSpacing1">
    <w:name w:val="No Spacing1"/>
    <w:uiPriority w:val="1"/>
    <w:qFormat/>
    <w:rsid w:val="00E61656"/>
    <w:rPr>
      <w:rFonts w:ascii="Calibri" w:eastAsiaTheme="minorEastAsia" w:hAnsi="Calibri" w:cs="Times New Roman"/>
      <w:kern w:val="0"/>
      <w:sz w:val="22"/>
      <w:szCs w:val="22"/>
      <w14:ligatures w14:val="none"/>
    </w:rPr>
  </w:style>
  <w:style w:type="character" w:customStyle="1" w:styleId="pslongeditbox1">
    <w:name w:val="pslongeditbox1"/>
    <w:basedOn w:val="DefaultParagraphFont"/>
    <w:rsid w:val="003414E6"/>
    <w:rPr>
      <w:rFonts w:ascii="Verdana" w:hAnsi="Verdana" w:hint="default"/>
      <w:b w:val="0"/>
      <w:bCs w:val="0"/>
      <w:i w:val="0"/>
      <w:iCs w:val="0"/>
      <w:color w:val="000000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cte.utah.edu/instructor-education/syllabus/institutional-policies.ph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roperties xmlns="http://www.imanage.com/work/xmlschema">
  <documentid>WORKSITE!4573720.1</documentid>
  <senderid>U0105389</senderid>
  <senderemail>MICHELE.BALLANTYNE@LEGAL.UTAH.EDU</senderemail>
  <lastmodified>2024-05-06T16:38:00.0000000-06:00</lastmodified>
  <database>WORKSITE</database>
</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5B51E2-74D0-4942-B5C6-7D9C76C30689}">
  <ds:schemaRefs>
    <ds:schemaRef ds:uri="http://www.imanage.com/work/xmlschema"/>
  </ds:schemaRefs>
</ds:datastoreItem>
</file>

<file path=customXml/itemProps2.xml><?xml version="1.0" encoding="utf-8"?>
<ds:datastoreItem xmlns:ds="http://schemas.openxmlformats.org/officeDocument/2006/customXml" ds:itemID="{F82F875F-D4C6-4A19-B109-87FE6CB38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Ballantyne</dc:creator>
  <cp:keywords/>
  <dc:description/>
  <cp:lastModifiedBy>aruwa97@gmail.com</cp:lastModifiedBy>
  <cp:revision>4</cp:revision>
  <dcterms:created xsi:type="dcterms:W3CDTF">2024-10-28T04:28:00Z</dcterms:created>
  <dcterms:modified xsi:type="dcterms:W3CDTF">2024-10-28T04:32:00Z</dcterms:modified>
</cp:coreProperties>
</file>